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с. Кукелево»</w:t>
      </w: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 на заседании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</w:t>
      </w: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педагогического совета                                                             Заведующий МКДОУ</w:t>
      </w: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2</w:t>
      </w:r>
      <w:r>
        <w:rPr>
          <w:rFonts w:ascii="Times New Roman" w:hAnsi="Times New Roman" w:cs="Times New Roman"/>
          <w:sz w:val="24"/>
          <w:szCs w:val="24"/>
        </w:rPr>
        <w:t xml:space="preserve">  от 20.03.2025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«Детский сад с. Кукелево»</w:t>
      </w:r>
    </w:p>
    <w:p w:rsidR="00483394" w:rsidRDefault="00483394" w:rsidP="004833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Салафонова А.А.</w:t>
      </w:r>
    </w:p>
    <w:p w:rsidR="00483394" w:rsidRDefault="00483394" w:rsidP="004833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sz w:val="24"/>
          <w:szCs w:val="24"/>
        </w:rPr>
        <w:t>51 от 20.03.2025</w:t>
      </w:r>
      <w:r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483394" w:rsidRDefault="00483394" w:rsidP="004833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результатах самообследования</w:t>
      </w: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казенного дошкольного образовательного</w:t>
      </w: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 «Детский сад с. Кукелево»</w:t>
      </w: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2024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Кукелево</w:t>
      </w: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«Детский сад с. Кукелево»</w:t>
      </w:r>
    </w:p>
    <w:p w:rsidR="00483394" w:rsidRDefault="00483394" w:rsidP="00483394">
      <w:pPr>
        <w:pStyle w:val="af1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об Учреждении</w:t>
      </w:r>
    </w:p>
    <w:p w:rsidR="00483394" w:rsidRDefault="00483394" w:rsidP="00483394">
      <w:pPr>
        <w:pStyle w:val="af1"/>
        <w:rPr>
          <w:rFonts w:ascii="Times New Roman" w:hAnsi="Times New Roman" w:cs="Times New Roman"/>
          <w:b/>
          <w:sz w:val="24"/>
          <w:szCs w:val="24"/>
        </w:rPr>
      </w:pP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 – правовая форма: Муниципальное учреждение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Тип: дошкольное образовательное учреждение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Вид: детский сад общеразвивающего вида.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 юридического лица: Муниципальное казенное дошкольное образовательное учреждение.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Лицензия на образовательную деятельность: Лицензия № 1082 от 07.06. 2016 г. выдана Комитетом образования ЕАО серия 79 ЛО 2 № 0000135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679378, Ленинский район, с. Кукелево,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д.5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84266341319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 xml:space="preserve">: //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kukelevo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tvoysadik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2.Нормативно – правовое и программно – методическое обеспечение</w:t>
      </w: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закон от 29.12.2012 года «273 – ФЗ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б образовании в Российской Федерации»;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Устав МКДОУ «Детский сад с. Кукелево»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«Санитарно – эпидемиологическим требованиям к устройству. Содержанию и организации режима работы дошкольных образовательных учреждений. СанПиН 2.4.1.3039 – 13»; с дополнениями от 27 августа 2015 года, изменениями 2019 года.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Федеральный государственный образовательный стандарт дошкольного образования (приказ Министерства образования и науки РФ от 17 октября 2013 г. № 1155).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Лицензия на образовательную деятельность: Лицензия № 1082 от 07.06. 2016 г. выдана Комитетом образования ЕАО серия 79 ЛО 2 № 0000135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Федеральная образовательная программа.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Локальные акты Учреждения.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3.Общая характеристика образовательного Учреждения, условия осуществления образовательного процесса.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«Детский сад с. Кукелево» представляет собой типовое двухэтажное кирпичное здание, построенное в 1975 общая площадь 1015,1кв. метра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Учреждении функционирует 2 группы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Младшая группа с 1,5 до 4 лет – </w:t>
      </w:r>
      <w:r w:rsidR="004A1F1E">
        <w:rPr>
          <w:rFonts w:ascii="Times New Roman" w:hAnsi="Times New Roman" w:cs="Times New Roman"/>
          <w:sz w:val="24"/>
          <w:szCs w:val="24"/>
        </w:rPr>
        <w:t>8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Разновозрастная группа с 4 до 7 лет – </w:t>
      </w:r>
      <w:r w:rsidR="004A1F1E">
        <w:rPr>
          <w:rFonts w:ascii="Times New Roman" w:hAnsi="Times New Roman" w:cs="Times New Roman"/>
          <w:sz w:val="24"/>
          <w:szCs w:val="24"/>
        </w:rPr>
        <w:t>7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материально – технической базы Учреждения оценивается как удовлетворительное.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«Детский сад с. Кукелево»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учреждении создана предметн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развивающая среда для организации эффективного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образовательного процесса: все группы оснащены необходимой мебелью, оборудованием, играми и игрушками в соответствии с возрастными особенностями и требованиями образовательной программы. Развивающая предметная среда  в Учреждении  организована с учетом традиционных видов детской деятельности: игры, рисования, лепки, конструирования, художественно – продуктивной деятельности. В группах имеются книжные уголки, дидактические игры, различные виды конструкторов.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Учреждении имеется телевизор, музыкальный центр.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ДОУ: 9 часовое пребывание детей при пятидневной рабочей неделе, с 8.30 до 17.30; выходные – суббота, воскресенье, праздничные дни. Продолжительность учебного года  - 33 учебные недели.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Анализ выполнения требований к кадровому обеспечению.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штатном расписании предусмотрено 11,6 единиц из них 3 педагогические, 1 ставка заведующего.</w:t>
      </w:r>
      <w:proofErr w:type="gramEnd"/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Салафонова Анна Александровна, образование высшее, педагогическое, соответствие занимаемой </w:t>
      </w:r>
      <w:r>
        <w:rPr>
          <w:rFonts w:ascii="Times New Roman" w:hAnsi="Times New Roman" w:cs="Times New Roman"/>
          <w:sz w:val="24"/>
          <w:szCs w:val="24"/>
        </w:rPr>
        <w:t>должности, общий стаж работы: 17</w:t>
      </w:r>
      <w:r>
        <w:rPr>
          <w:rFonts w:ascii="Times New Roman" w:hAnsi="Times New Roman" w:cs="Times New Roman"/>
          <w:sz w:val="24"/>
          <w:szCs w:val="24"/>
        </w:rPr>
        <w:t xml:space="preserve"> лет 8 </w:t>
      </w:r>
      <w:r>
        <w:rPr>
          <w:rFonts w:ascii="Times New Roman" w:hAnsi="Times New Roman" w:cs="Times New Roman"/>
          <w:sz w:val="24"/>
          <w:szCs w:val="24"/>
        </w:rPr>
        <w:t>месяцев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педагогический стаж 17</w:t>
      </w:r>
      <w:r>
        <w:rPr>
          <w:rFonts w:ascii="Times New Roman" w:hAnsi="Times New Roman" w:cs="Times New Roman"/>
          <w:sz w:val="24"/>
          <w:szCs w:val="24"/>
        </w:rPr>
        <w:t xml:space="preserve"> лет 8 месяцев. В занимаемой должности с 04.09. 2020 года.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педагогических кадрах МКДОУ «Детский сад с. Кукелево»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45"/>
        <w:gridCol w:w="1889"/>
        <w:gridCol w:w="2182"/>
        <w:gridCol w:w="1533"/>
        <w:gridCol w:w="1891"/>
        <w:gridCol w:w="1631"/>
      </w:tblGrid>
      <w:tr w:rsidR="00483394" w:rsidTr="00D2422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Образование, что окончил, когда и где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</w:tr>
      <w:tr w:rsidR="00483394" w:rsidTr="00D2422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Салафонова Анна Александровна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Дальневосточная государственная социально -  гуманитарная академия </w:t>
            </w:r>
          </w:p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МКДОУ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СЗД</w:t>
            </w:r>
          </w:p>
        </w:tc>
      </w:tr>
      <w:tr w:rsidR="00483394" w:rsidTr="00D2422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Беленцова Дина Николаевна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«Институт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работников»</w:t>
            </w:r>
          </w:p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«Образование и педагогика в ДОУ с учетом ФГОС»</w:t>
            </w:r>
          </w:p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483394" w:rsidTr="00D2422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Наталья Геннадьевна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 профессиональное</w:t>
            </w:r>
          </w:p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Московская академия профессиональных компетенций по программе «Педагогика и методика начального образования» 23.08.2022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94" w:rsidRDefault="00483394" w:rsidP="00D2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«Детский сад с. Кукелево»</w:t>
      </w:r>
    </w:p>
    <w:p w:rsidR="00483394" w:rsidRDefault="00483394" w:rsidP="004833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Результаты анализа показателей деятельности Учреждения.</w:t>
      </w: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МКДОУ «Детский сад с Кукелево» осуществляется в соответствии с Уставом МКДОУ и законодательством РФ. В детском саду есть возможность участия в управлении Учреждением  всех участников образовательного процесса.</w:t>
      </w: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Уставом структура управления Учреждением представлена общим собранием  трудового коллектива,  Педагогическим советом.</w:t>
      </w: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между Учреждением и отделом образования администрации Ленинского района определяются действующим законодательством РФ, нормативно – правовыми документами органов государственной власти, местного самоуправления и Уставом.</w:t>
      </w: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Учреждения с родителями (законными представителями) воспитанников регулируются в порядке, установленном законом № 273 – ФЗ от 29.12.202 г. «Об образовании в Российской Федерации» и Уставом Учреждения.</w:t>
      </w: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Организация предметно – развивающей среды, материальное оснащение.</w:t>
      </w: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материально-технической базы. Создание материально-технических условий ДОУ проходит с учётом действующих требований как ФГОС ДО, СанПиНа и других нормативных документов, регламентирующих деятельность ДОУ. 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Учреждении имеется музыкальный зал, спортивный зал.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музыкальных занятиях  дети приобщаются к музыкальному искусству, происходит развитие музыкальных способностей: музыкального слуха, ритма, музыкальной памяти, музыкального вкуса, развивается музыкально-художественное творчество, удовлетворённость в самовыражении. А в спортивном зале проводится образовательная деятельность по физическому развитию воспитанников, которые направленны на укрепления здоровья воспитанников.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Группы и другие помещения детского сада эстетически оформлены, приобретена новая мебель, игровые модули, игрушки. 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Учреждении имеются учебные материалы, наглядные и дидактические пособия, игрушки и игровые предметы.</w:t>
      </w: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«Детский сад с. Кукелево»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воспитанники показывали положительный результат воспитательной и образовательной работы, необходимо использование материально – технических ресурсов.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настоящее время в ДОУ в состав информационн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технической базы входят: 1 принтер, ЖК – телевизор, музыкальный центр. Педагоги применяют ИКИ в образовательном процессе. 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Учреждение нуждается в ноутбуках, которые также могут быть в дальнейшем использоваться для работы на занятиях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дети.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На территории детского сада имеется две игровые площадки, оборудованные песочницами, теневыми навесами, каруселями, где дети играют и проводятся различные мероприятия в теплый период года.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На сегодняшний день необходима замена старых малых архитектурных форм и ограждения Учреждения.</w:t>
      </w:r>
    </w:p>
    <w:p w:rsidR="00483394" w:rsidRDefault="00483394" w:rsidP="00483394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Содержание образовательной деятельности.</w:t>
      </w:r>
    </w:p>
    <w:p w:rsidR="00452611" w:rsidRPr="00452611" w:rsidRDefault="00483394" w:rsidP="0048339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52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 w:rsidR="00452611" w:rsidRPr="00452611">
        <w:rPr>
          <w:rFonts w:ascii="Times New Roman" w:hAnsi="Times New Roman" w:cs="Times New Roman"/>
          <w:sz w:val="24"/>
          <w:szCs w:val="24"/>
        </w:rPr>
        <w:t>Образовательная деятельность в организации осуществлялась по образовательной программе дошкольного образования в соответствии с Федеральной образовательной программой дошкольного образования и Федеральным государственным образовательным стандартом дошкольного образования.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Программа соответствует возрастным особенностям детей дошкольного возраста, построена с учетом принципа интеграции образовательных областей в соответствии с возрастными возможностями и особенностями воспитанников.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Календарно – тематическое планирование включает в себя: « Художественно – эстетическое развитие», «Физическое развитие», «Социально – коммуникативное развитие», «Познавательное развитие», «Речевое развитие» и предусматривает решение  программных образовательных задач в совместной деятельности взрослого и детей и самостоятельной деятельности детей в непосредственно образовательной деятельности, при проведении режимных моментов. Реализация каждого направления предполагает решение  задач во всех видах детской деятельности. Основной формой работы с детьми дошкольного возраста  и ведущим видом деятельности является игра.</w:t>
      </w:r>
    </w:p>
    <w:p w:rsidR="00483394" w:rsidRDefault="00452611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 пропорциональную программу</w:t>
      </w:r>
      <w:r w:rsidR="004833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«Зеленая страна» экологическое воспитание для детей 2-7 лет</w:t>
      </w:r>
      <w:r w:rsidR="004A1F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Образовательный процесс в Учреждении направлен на сохранение и укрепление здоровья воспитанников, развитие интеллектуальных и творческих способностей детей.</w:t>
      </w:r>
    </w:p>
    <w:p w:rsidR="004A1F1E" w:rsidRDefault="004A1F1E" w:rsidP="00483394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«Детский сад с. Кукелево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Количество и продолжительность непосредственно образовательной деятельности устанавливаются в соответствии с санитарн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гигиеническими нормами и требованиями.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Продолжительность НОД: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младшая группа  10- 15 минут</w:t>
      </w: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Разновозрастная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</w:p>
    <w:p w:rsidR="00483394" w:rsidRDefault="00483394" w:rsidP="00483394">
      <w:pPr>
        <w:pStyle w:val="af1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Младшая подгруппа – 15 минут</w:t>
      </w:r>
    </w:p>
    <w:p w:rsidR="00483394" w:rsidRDefault="00483394" w:rsidP="00483394">
      <w:pPr>
        <w:pStyle w:val="af1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Средняя подгруппа – 20 минут</w:t>
      </w:r>
    </w:p>
    <w:p w:rsidR="00483394" w:rsidRDefault="00483394" w:rsidP="00483394">
      <w:pPr>
        <w:pStyle w:val="af1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Старшая подгруппа – 25 минут</w:t>
      </w:r>
    </w:p>
    <w:p w:rsidR="00483394" w:rsidRDefault="00483394" w:rsidP="00483394">
      <w:pPr>
        <w:pStyle w:val="af1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Подготовительная подгруппа – 30 минут.</w:t>
      </w:r>
    </w:p>
    <w:p w:rsidR="00483394" w:rsidRDefault="00483394" w:rsidP="00483394">
      <w:pPr>
        <w:pStyle w:val="af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3394" w:rsidRDefault="00483394" w:rsidP="00483394">
      <w:pPr>
        <w:pStyle w:val="af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Учреждение поддерживает прочные отношения с образовательными и социальными учреждениями:</w:t>
      </w:r>
    </w:p>
    <w:p w:rsidR="00483394" w:rsidRDefault="00483394" w:rsidP="00483394">
      <w:pPr>
        <w:pStyle w:val="af1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Сельский дом культуры;</w:t>
      </w:r>
    </w:p>
    <w:p w:rsidR="00483394" w:rsidRDefault="00483394" w:rsidP="00483394">
      <w:pPr>
        <w:pStyle w:val="af1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Начальная школа с. Кукелево.</w:t>
      </w:r>
    </w:p>
    <w:p w:rsidR="00483394" w:rsidRDefault="00483394" w:rsidP="00483394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Совершенствование профессионального мастерства педагогов.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В соответствии с законом «Об образовании в Российской Федерации» воспитатели проходят обучение на курсах повышения квалификации 1 раз в 3 года. </w:t>
      </w:r>
    </w:p>
    <w:p w:rsidR="00483394" w:rsidRDefault="00483394" w:rsidP="00483394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Медицинское обслуживание.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Медицинское обслуживание воспитанников Учреждения (утренний осмотр,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питанием и санитарно – гигиеническим состоянием помещений) осуществляется администрацией и педагогическим персоналом Учреждения.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Педагоги самостоятельно проводят ежедневный утренний осмотр своих воспитанников, термометрию. За санитарным состоянием пищеблока, ведением всей необходимой документацией следит завхоз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заведующий Учреждения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Учет и анализ заболеваемости воспитанников, анализ простудных заболеваний осуществляет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заведующий Учреждения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Медицинской сестрой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ФАПа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осуществляется лечебно – профилактическая помощь: профилактические прививки детям проставляются в соответствии с графиков и календарём прививок.</w:t>
      </w:r>
    </w:p>
    <w:p w:rsidR="004A1F1E" w:rsidRDefault="004A1F1E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1F1E" w:rsidRDefault="004A1F1E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483394" w:rsidRPr="00F37B86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«Детский сад с. Кукелево</w:t>
      </w:r>
    </w:p>
    <w:p w:rsidR="00483394" w:rsidRPr="00F37B86" w:rsidRDefault="00483394" w:rsidP="0048339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37B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Организация питания.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В соответствии с требованиями СанПиН, в Учреждении имеется примерное четырнадцатидневное  меню, реализация которого позволяет предоставлять воспитанникам сбалансированное питание, содержащее необходимое количество микроэлементов и витаминов.</w:t>
      </w: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Питание в Учреждение четырехразовое. </w:t>
      </w:r>
    </w:p>
    <w:p w:rsidR="00483394" w:rsidRDefault="00483394" w:rsidP="004833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Качество питания соответствует требованиям санитарного законодательства.</w:t>
      </w: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6.Обеспечение безопасности жизнедеятельности воспитанников и сотрудников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успешной реализации целей и задач разработана система мер обеспечения безопасности жизни и деятельности воспитанников в здании и на территории Учреждения: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Обеспечена пожарная безопасности: приказ о назначении ответственных лиц, ведутся журналы инструктажей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имеется информационный стенд по пожарной безопасности и гражданской обороне: имеются планы эвакуации, все необходимые средства пожаротушения: 4 огнетушителя, проходы свободны; указатели «выход»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имеются, пожарный водоем.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каждой группе имеются аптечки первой помощи.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Воспитатели часто проводят работу с детьми по безопасности жизнедеятельности, про правилам безопасного поведения. </w:t>
      </w:r>
      <w:proofErr w:type="gramEnd"/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 сотрудниками систематически проводятся различного рода инструктажи: вводный, первичный, повторный, что позволяет персоналу владеть знаниями по охране труда и технике безопасности, правилами пожарной безопасности, действиями в чрезвычайных ситуациях.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соблюдениями требований по охране труда осуществляют: заведующий, комиссия по охране труда. Работники своевременно проходят инструктажи по охране труда.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Работа с родителями.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Взаимодействие с родителями воспитанников Учреждения и коллективом происходит по принципу сотрудничества. При этом решаются такие задачи как, удовлетворение познавательно интереса, уважение жизненных позиции, уважение педагогической культуры родителей, приобщение родителей к участию в жизни детского сада.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Взаимодействие будет эффективно в том случае, когда родители и педагогический коллектив будут тесно сотрудничать друг с другом.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483394" w:rsidRPr="00F37B86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«Детский сад с. Кукелево</w:t>
      </w:r>
    </w:p>
    <w:p w:rsidR="00483394" w:rsidRPr="00F37B86" w:rsidRDefault="00483394" w:rsidP="0048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37B86">
        <w:rPr>
          <w:rFonts w:ascii="Times New Roman" w:hAnsi="Times New Roman" w:cs="Times New Roman"/>
          <w:sz w:val="24"/>
          <w:szCs w:val="24"/>
        </w:rPr>
        <w:t>Для привлечения к сотрудничеству родителей наш коллектив применяет такие формы деятельности, как совместные субботники, участие в тематических выставка, круглые столы, родительские собрания, индивидуальные беседы и т.д.</w:t>
      </w:r>
      <w:proofErr w:type="gramEnd"/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Качество подготовки  воспитанников.</w:t>
      </w: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педагогических действий и лежащих в основе их дальнейшего планирования проводилась оценка индивидуального развития детей.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</w:t>
      </w:r>
      <w:r w:rsidR="004A1F1E">
        <w:rPr>
          <w:rFonts w:ascii="Times New Roman" w:hAnsi="Times New Roman" w:cs="Times New Roman"/>
          <w:sz w:val="24"/>
          <w:szCs w:val="24"/>
        </w:rPr>
        <w:t>ные мониторинга выпускников 2024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83394" w:rsidRDefault="00483394" w:rsidP="00483394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Начало года</w:t>
      </w:r>
    </w:p>
    <w:p w:rsidR="00483394" w:rsidRPr="00FE7673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9D81FC" wp14:editId="619066C1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483394" w:rsidRDefault="00483394" w:rsidP="00483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«Детский сад с. Кукелево</w:t>
      </w: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года</w:t>
      </w: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AAF186" wp14:editId="29007141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Итоговые результаты мониторинга свидетельствуют о достаточном уровне освоения образовательной программы. Так 90% детей готовы к успешному обучению, в том числе 40% продемонстрировали высокий уровень готовности к школе. Очевиден положительный результат проделанной работы, низкий уровень усвоения программы на конец года 10% у одного ребенка.</w:t>
      </w:r>
    </w:p>
    <w:p w:rsidR="00483394" w:rsidRDefault="00483394" w:rsidP="00483394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Результаты деятельности Учреждения.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Учреждение тесно взаимодействует с начальной школой с. Кукелево. Педагоги ведут работу для качественной подготовки выпускников к школьному обучению. Педагоги стараются подобрать к каждому воспитаннику индивидуальный подход. Взаимодействие педагоги с детьми является основным звеном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образовательного процесса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>. В Учреждении создана доброжелательная атмосфера.</w:t>
      </w:r>
    </w:p>
    <w:p w:rsidR="00483394" w:rsidRDefault="00483394" w:rsidP="00483394">
      <w:pPr>
        <w:spacing w:line="294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485" w:type="dxa"/>
        <w:tblInd w:w="-85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7934"/>
        <w:gridCol w:w="1700"/>
      </w:tblGrid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bookmarkStart w:id="1" w:name="Par43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1"/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Pr="005A3414" w:rsidRDefault="004A1F1E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483394" w:rsidRPr="005A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(9,5 часов)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Pr="005A3414" w:rsidRDefault="004A1F1E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483394" w:rsidRPr="005A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A1F1E" w:rsidP="00D2422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3394">
              <w:rPr>
                <w:rFonts w:ascii="Times New Roman" w:hAnsi="Times New Roman" w:cs="Times New Roman"/>
                <w:sz w:val="24"/>
                <w:szCs w:val="24"/>
              </w:rPr>
              <w:t xml:space="preserve"> ребенка </w:t>
            </w:r>
          </w:p>
          <w:p w:rsidR="00483394" w:rsidRDefault="004A1F1E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  <w:r w:rsidR="0048339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A1F1E" w:rsidP="00D2422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</w:t>
            </w:r>
            <w:r w:rsidR="0048339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483394" w:rsidRDefault="004A1F1E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8339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A1F1E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A1F1E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48339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A1F1E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48339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83394" w:rsidTr="004A1F1E">
        <w:trPr>
          <w:trHeight w:val="12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A1F1E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48339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100 %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A1F1E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48339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 (профиля)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человека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A1F1E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человека 100%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A1F1E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48339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A1F1E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48339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A1F1E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 100 %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A1F1E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48339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A1F1E" w:rsidP="00D2422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48339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A1F1E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A1F1E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A1F1E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100 %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A1F1E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человека </w:t>
            </w:r>
          </w:p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805028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следующих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805028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  <w:r w:rsidR="0048339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805028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48339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805028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48339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805028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48339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805028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48339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805028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48339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80502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8050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bookmarkStart w:id="2" w:name="Par163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2"/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805028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805028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83394" w:rsidTr="004A1F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805028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394" w:rsidRDefault="00483394" w:rsidP="00D24220">
            <w:pPr>
              <w:widowControl w:val="0"/>
              <w:autoSpaceDE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МКДОУ</w:t>
      </w: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с. Кукелево»                                                          А.А. Салафонова</w:t>
      </w: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УТВЕРДЛАЮ</w:t>
      </w: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                                                                              Заведующий МКДОУ</w:t>
      </w: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совета                                                             «Детский сад с. Кукелево»</w:t>
      </w: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3                                                                                Салафонова А.А._____</w:t>
      </w: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«01» апреля 2022г.                                                              Приказ№ 73 «01 » апреля 2022г.</w:t>
      </w: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проведении самообследования</w:t>
      </w: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казенного дошкольного</w:t>
      </w: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учреждения «Детский сад с. Кукелево»</w:t>
      </w: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положение.</w:t>
      </w:r>
    </w:p>
    <w:p w:rsidR="00483394" w:rsidRDefault="00483394" w:rsidP="00483394">
      <w:pPr>
        <w:pStyle w:val="af1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устанавливает порядок проведения самообследования Муниципального казенного дошкольного образовательного учреждения «Детский сад с. Кукелево» (далее - Учреждение)</w:t>
      </w:r>
    </w:p>
    <w:p w:rsidR="00483394" w:rsidRDefault="00483394" w:rsidP="00483394">
      <w:pPr>
        <w:pStyle w:val="af1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Самообследование проводится в соответствии с действующими нормативными и правовыми документами в системе образования:</w:t>
      </w:r>
    </w:p>
    <w:p w:rsidR="00483394" w:rsidRDefault="00483394" w:rsidP="00483394">
      <w:pPr>
        <w:pStyle w:val="af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(пункт 3 части 2 29 Федерального закона от 29 декабря 2012 г. № 273 – ФЗ «Об образовании в Российской Федерации»)</w:t>
      </w:r>
    </w:p>
    <w:p w:rsidR="00483394" w:rsidRDefault="00483394" w:rsidP="00483394">
      <w:pPr>
        <w:pStyle w:val="af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14.06.20213 г. № 462 «Об утверждении Порядка проведения самообследования образовательной организации» (с изменениями от 14 декабря 2017 гола № 1218)</w:t>
      </w:r>
    </w:p>
    <w:p w:rsidR="00483394" w:rsidRDefault="00483394" w:rsidP="00483394">
      <w:pPr>
        <w:pStyle w:val="af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 РФ от 13.12.2013 г. № 1324 «Об утверждении показателей деятельности образовательной организации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подлежащей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483394" w:rsidRDefault="00483394" w:rsidP="00483394">
      <w:pPr>
        <w:pStyle w:val="af1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проведения самообследования являются обеспечения открытости и доступности информации о деятельности Учреждения, а также подготовка отчета о результатах самообследования (далее - отчет).</w:t>
      </w:r>
    </w:p>
    <w:p w:rsidR="00483394" w:rsidRDefault="00483394" w:rsidP="00483394">
      <w:pPr>
        <w:pStyle w:val="af1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Учреждения составляется на 1 апреля текущего года.</w:t>
      </w:r>
    </w:p>
    <w:p w:rsidR="00483394" w:rsidRDefault="00483394" w:rsidP="00483394">
      <w:pPr>
        <w:pStyle w:val="af1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подписывается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заведующим Учреждения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заверяется печатью учреждения.</w:t>
      </w:r>
    </w:p>
    <w:p w:rsidR="00483394" w:rsidRDefault="00483394" w:rsidP="00483394">
      <w:pPr>
        <w:pStyle w:val="af1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отчета в информационно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телекоммуникативных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сетях, в том числе на официальном сайте Учреждения в сети Интернет и направление его Учредителю осуществляется не позднее 20 апреля текущего года.</w:t>
      </w:r>
    </w:p>
    <w:p w:rsidR="00483394" w:rsidRDefault="00483394" w:rsidP="00483394">
      <w:pPr>
        <w:pStyle w:val="af1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данного положения не ограничен. Положение действует до принятия нового.</w:t>
      </w:r>
    </w:p>
    <w:p w:rsidR="00483394" w:rsidRDefault="00483394" w:rsidP="00483394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самообследования.</w:t>
      </w:r>
    </w:p>
    <w:p w:rsidR="00483394" w:rsidRDefault="00483394" w:rsidP="00483394">
      <w:pPr>
        <w:pStyle w:val="af1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Самообследование деятельности проводится Учреждением ежегодно.</w:t>
      </w:r>
    </w:p>
    <w:p w:rsidR="00483394" w:rsidRDefault="00483394" w:rsidP="00483394">
      <w:pPr>
        <w:pStyle w:val="af1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Самообследование проводится в форме анализа основных направлений деятельности Учреждения, которые являются структурно – содержательными компонентами отчета:</w:t>
      </w:r>
    </w:p>
    <w:p w:rsidR="00483394" w:rsidRDefault="00483394" w:rsidP="00483394">
      <w:pPr>
        <w:pStyle w:val="af1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деятельности;</w:t>
      </w:r>
    </w:p>
    <w:p w:rsidR="00483394" w:rsidRDefault="00483394" w:rsidP="00483394">
      <w:pPr>
        <w:pStyle w:val="af1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управления организации;</w:t>
      </w:r>
    </w:p>
    <w:p w:rsidR="00483394" w:rsidRDefault="00483394" w:rsidP="00483394">
      <w:pPr>
        <w:pStyle w:val="af1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Содержания и качества подготовки воспитанников;</w:t>
      </w:r>
    </w:p>
    <w:p w:rsidR="00483394" w:rsidRDefault="00483394" w:rsidP="00483394">
      <w:pPr>
        <w:pStyle w:val="af1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образовательно процесса;</w:t>
      </w:r>
    </w:p>
    <w:p w:rsidR="00483394" w:rsidRDefault="00483394" w:rsidP="00483394">
      <w:pPr>
        <w:pStyle w:val="af1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Качества кадрового обеспечения;</w:t>
      </w:r>
    </w:p>
    <w:p w:rsidR="00483394" w:rsidRDefault="00483394" w:rsidP="00483394">
      <w:pPr>
        <w:pStyle w:val="af1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Качества учебно – методического, библиотечно – информационного обеспечения;</w:t>
      </w:r>
    </w:p>
    <w:p w:rsidR="00483394" w:rsidRDefault="00483394" w:rsidP="00483394">
      <w:pPr>
        <w:pStyle w:val="af1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Качества материально – технической базы;</w:t>
      </w:r>
    </w:p>
    <w:p w:rsidR="00483394" w:rsidRDefault="00483394" w:rsidP="00483394">
      <w:pPr>
        <w:pStyle w:val="af1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Функционирования внутренней системы оценки качества образования;</w:t>
      </w:r>
    </w:p>
    <w:p w:rsidR="00483394" w:rsidRDefault="00483394" w:rsidP="00483394">
      <w:pPr>
        <w:pStyle w:val="af1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показателей деятельности организации, подлежащей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>, установленных федеральным органом исполнительной власти, осуществляющим функции по выработке государственной политики и нормативно – правовому регулированию в сфере образования (пункт 3 части 2 Федерального закона от 29 декабря 2012 года № 273  - ФЗ «Об образовании в Российской Федерации»)</w:t>
      </w:r>
    </w:p>
    <w:p w:rsidR="00483394" w:rsidRDefault="00483394" w:rsidP="00483394">
      <w:pPr>
        <w:pStyle w:val="af1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самообследования включает в себя следующие этапы:</w:t>
      </w:r>
    </w:p>
    <w:p w:rsidR="00483394" w:rsidRDefault="00483394" w:rsidP="00483394">
      <w:pPr>
        <w:pStyle w:val="af1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Планирование и подготовку работ по проведению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самообслежования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учреждения (январь – февраль текущего года);</w:t>
      </w:r>
    </w:p>
    <w:p w:rsidR="00483394" w:rsidRDefault="00483394" w:rsidP="00483394">
      <w:pPr>
        <w:pStyle w:val="af1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и проведение самообследования (февраль – март текущего года);</w:t>
      </w:r>
    </w:p>
    <w:p w:rsidR="00483394" w:rsidRDefault="00483394" w:rsidP="00483394">
      <w:pPr>
        <w:pStyle w:val="af1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отчета на Педагогическом совете Учреждени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апрель текущего года);</w:t>
      </w:r>
    </w:p>
    <w:p w:rsidR="00483394" w:rsidRDefault="00483394" w:rsidP="00483394">
      <w:pPr>
        <w:pStyle w:val="af1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Учреждением издает приказ о порядке, сроках проведения самообследования и состав лиц, привлекаемых для проведения самообследования.</w:t>
      </w:r>
    </w:p>
    <w:p w:rsidR="00483394" w:rsidRDefault="00483394" w:rsidP="00483394">
      <w:pPr>
        <w:pStyle w:val="af1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самообследования оформляются в виде отчета, включающего аналитическую часть (текстовый документ) и результаты анализа показателей (диаграмма, таблица) деятельности Учреждения.</w:t>
      </w:r>
    </w:p>
    <w:p w:rsidR="00483394" w:rsidRDefault="00483394" w:rsidP="00483394">
      <w:pPr>
        <w:pStyle w:val="af1"/>
        <w:ind w:left="1800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pStyle w:val="af1"/>
        <w:ind w:left="1800"/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>
      <w:pPr>
        <w:rPr>
          <w:rFonts w:ascii="Times New Roman" w:hAnsi="Times New Roman" w:cs="Times New Roman"/>
          <w:sz w:val="24"/>
          <w:szCs w:val="24"/>
        </w:rPr>
      </w:pPr>
    </w:p>
    <w:p w:rsidR="00483394" w:rsidRDefault="00483394" w:rsidP="00483394"/>
    <w:p w:rsidR="00483394" w:rsidRDefault="00483394" w:rsidP="00483394"/>
    <w:p w:rsidR="000E1DA1" w:rsidRDefault="000E1DA1"/>
    <w:sectPr w:rsidR="000E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713E6"/>
    <w:multiLevelType w:val="hybridMultilevel"/>
    <w:tmpl w:val="491C0D4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38610CD"/>
    <w:multiLevelType w:val="hybridMultilevel"/>
    <w:tmpl w:val="7854C7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A32D6C"/>
    <w:multiLevelType w:val="multilevel"/>
    <w:tmpl w:val="E94E0084"/>
    <w:lvl w:ilvl="0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bullet"/>
      <w:lvlText w:val=""/>
      <w:lvlJc w:val="left"/>
      <w:pPr>
        <w:ind w:left="180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4624071B"/>
    <w:multiLevelType w:val="hybridMultilevel"/>
    <w:tmpl w:val="35EAA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D61B0"/>
    <w:multiLevelType w:val="hybridMultilevel"/>
    <w:tmpl w:val="B3B6F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65B0D"/>
    <w:multiLevelType w:val="hybridMultilevel"/>
    <w:tmpl w:val="96860F2E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B1"/>
    <w:rsid w:val="000E1DA1"/>
    <w:rsid w:val="002376CC"/>
    <w:rsid w:val="00452611"/>
    <w:rsid w:val="00483394"/>
    <w:rsid w:val="004A1F1E"/>
    <w:rsid w:val="00685BB1"/>
    <w:rsid w:val="0080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94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qFormat/>
    <w:rsid w:val="002376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a3">
    <w:name w:val="Текст выноски Знак"/>
    <w:basedOn w:val="a0"/>
    <w:uiPriority w:val="99"/>
    <w:semiHidden/>
    <w:qFormat/>
    <w:rsid w:val="002376CC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2376CC"/>
  </w:style>
  <w:style w:type="character" w:customStyle="1" w:styleId="a5">
    <w:name w:val="Нижний колонтитул Знак"/>
    <w:basedOn w:val="a0"/>
    <w:uiPriority w:val="99"/>
    <w:qFormat/>
    <w:rsid w:val="002376CC"/>
  </w:style>
  <w:style w:type="paragraph" w:customStyle="1" w:styleId="a6">
    <w:name w:val="Заголовок"/>
    <w:basedOn w:val="a"/>
    <w:next w:val="a7"/>
    <w:qFormat/>
    <w:rsid w:val="002376CC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2376C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376CC"/>
  </w:style>
  <w:style w:type="paragraph" w:customStyle="1" w:styleId="s1">
    <w:name w:val="s_1"/>
    <w:basedOn w:val="a"/>
    <w:qFormat/>
    <w:rsid w:val="002376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Верхний и нижний колонтитулы"/>
    <w:basedOn w:val="a"/>
    <w:qFormat/>
    <w:rsid w:val="002376CC"/>
  </w:style>
  <w:style w:type="paragraph" w:customStyle="1" w:styleId="aa">
    <w:name w:val="Содержимое таблицы"/>
    <w:basedOn w:val="a"/>
    <w:qFormat/>
    <w:rsid w:val="002376CC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376CC"/>
    <w:pPr>
      <w:jc w:val="center"/>
    </w:pPr>
    <w:rPr>
      <w:b/>
      <w:bCs/>
    </w:rPr>
  </w:style>
  <w:style w:type="paragraph" w:customStyle="1" w:styleId="ac">
    <w:name w:val="Текст в заданном формате"/>
    <w:basedOn w:val="a"/>
    <w:qFormat/>
    <w:rsid w:val="002376CC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ConsPlusNonformat">
    <w:name w:val="ConsPlusNonformat"/>
    <w:uiPriority w:val="99"/>
    <w:qFormat/>
    <w:rsid w:val="002376CC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qFormat/>
    <w:rsid w:val="002376CC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index 1"/>
    <w:basedOn w:val="a"/>
    <w:next w:val="a"/>
    <w:autoRedefine/>
    <w:uiPriority w:val="99"/>
    <w:semiHidden/>
    <w:unhideWhenUsed/>
    <w:rsid w:val="002376CC"/>
    <w:pPr>
      <w:spacing w:after="0" w:line="240" w:lineRule="auto"/>
      <w:ind w:left="220" w:hanging="220"/>
    </w:pPr>
  </w:style>
  <w:style w:type="paragraph" w:styleId="ad">
    <w:name w:val="index heading"/>
    <w:basedOn w:val="a"/>
    <w:qFormat/>
    <w:rsid w:val="002376CC"/>
    <w:pPr>
      <w:suppressLineNumbers/>
    </w:pPr>
    <w:rPr>
      <w:rFonts w:cs="Noto Sans Devanagari"/>
    </w:rPr>
  </w:style>
  <w:style w:type="paragraph" w:styleId="ae">
    <w:name w:val="caption"/>
    <w:basedOn w:val="a"/>
    <w:qFormat/>
    <w:rsid w:val="002376C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Balloon Text"/>
    <w:basedOn w:val="a"/>
    <w:link w:val="10"/>
    <w:uiPriority w:val="99"/>
    <w:semiHidden/>
    <w:unhideWhenUsed/>
    <w:qFormat/>
    <w:rsid w:val="00237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link w:val="af"/>
    <w:uiPriority w:val="99"/>
    <w:semiHidden/>
    <w:rsid w:val="002376CC"/>
    <w:rPr>
      <w:rFonts w:ascii="Segoe UI" w:hAnsi="Segoe UI" w:cs="Segoe UI"/>
      <w:sz w:val="18"/>
      <w:szCs w:val="18"/>
    </w:rPr>
  </w:style>
  <w:style w:type="paragraph" w:styleId="af0">
    <w:name w:val="No Spacing"/>
    <w:qFormat/>
    <w:rsid w:val="002376CC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376CC"/>
    <w:pPr>
      <w:ind w:left="720"/>
      <w:contextualSpacing/>
    </w:pPr>
  </w:style>
  <w:style w:type="table" w:styleId="af2">
    <w:name w:val="Table Grid"/>
    <w:basedOn w:val="a1"/>
    <w:uiPriority w:val="59"/>
    <w:rsid w:val="00483394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94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qFormat/>
    <w:rsid w:val="002376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a3">
    <w:name w:val="Текст выноски Знак"/>
    <w:basedOn w:val="a0"/>
    <w:uiPriority w:val="99"/>
    <w:semiHidden/>
    <w:qFormat/>
    <w:rsid w:val="002376CC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2376CC"/>
  </w:style>
  <w:style w:type="character" w:customStyle="1" w:styleId="a5">
    <w:name w:val="Нижний колонтитул Знак"/>
    <w:basedOn w:val="a0"/>
    <w:uiPriority w:val="99"/>
    <w:qFormat/>
    <w:rsid w:val="002376CC"/>
  </w:style>
  <w:style w:type="paragraph" w:customStyle="1" w:styleId="a6">
    <w:name w:val="Заголовок"/>
    <w:basedOn w:val="a"/>
    <w:next w:val="a7"/>
    <w:qFormat/>
    <w:rsid w:val="002376CC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2376C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376CC"/>
  </w:style>
  <w:style w:type="paragraph" w:customStyle="1" w:styleId="s1">
    <w:name w:val="s_1"/>
    <w:basedOn w:val="a"/>
    <w:qFormat/>
    <w:rsid w:val="002376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Верхний и нижний колонтитулы"/>
    <w:basedOn w:val="a"/>
    <w:qFormat/>
    <w:rsid w:val="002376CC"/>
  </w:style>
  <w:style w:type="paragraph" w:customStyle="1" w:styleId="aa">
    <w:name w:val="Содержимое таблицы"/>
    <w:basedOn w:val="a"/>
    <w:qFormat/>
    <w:rsid w:val="002376CC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376CC"/>
    <w:pPr>
      <w:jc w:val="center"/>
    </w:pPr>
    <w:rPr>
      <w:b/>
      <w:bCs/>
    </w:rPr>
  </w:style>
  <w:style w:type="paragraph" w:customStyle="1" w:styleId="ac">
    <w:name w:val="Текст в заданном формате"/>
    <w:basedOn w:val="a"/>
    <w:qFormat/>
    <w:rsid w:val="002376CC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ConsPlusNonformat">
    <w:name w:val="ConsPlusNonformat"/>
    <w:uiPriority w:val="99"/>
    <w:qFormat/>
    <w:rsid w:val="002376CC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qFormat/>
    <w:rsid w:val="002376CC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index 1"/>
    <w:basedOn w:val="a"/>
    <w:next w:val="a"/>
    <w:autoRedefine/>
    <w:uiPriority w:val="99"/>
    <w:semiHidden/>
    <w:unhideWhenUsed/>
    <w:rsid w:val="002376CC"/>
    <w:pPr>
      <w:spacing w:after="0" w:line="240" w:lineRule="auto"/>
      <w:ind w:left="220" w:hanging="220"/>
    </w:pPr>
  </w:style>
  <w:style w:type="paragraph" w:styleId="ad">
    <w:name w:val="index heading"/>
    <w:basedOn w:val="a"/>
    <w:qFormat/>
    <w:rsid w:val="002376CC"/>
    <w:pPr>
      <w:suppressLineNumbers/>
    </w:pPr>
    <w:rPr>
      <w:rFonts w:cs="Noto Sans Devanagari"/>
    </w:rPr>
  </w:style>
  <w:style w:type="paragraph" w:styleId="ae">
    <w:name w:val="caption"/>
    <w:basedOn w:val="a"/>
    <w:qFormat/>
    <w:rsid w:val="002376C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Balloon Text"/>
    <w:basedOn w:val="a"/>
    <w:link w:val="10"/>
    <w:uiPriority w:val="99"/>
    <w:semiHidden/>
    <w:unhideWhenUsed/>
    <w:qFormat/>
    <w:rsid w:val="00237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link w:val="af"/>
    <w:uiPriority w:val="99"/>
    <w:semiHidden/>
    <w:rsid w:val="002376CC"/>
    <w:rPr>
      <w:rFonts w:ascii="Segoe UI" w:hAnsi="Segoe UI" w:cs="Segoe UI"/>
      <w:sz w:val="18"/>
      <w:szCs w:val="18"/>
    </w:rPr>
  </w:style>
  <w:style w:type="paragraph" w:styleId="af0">
    <w:name w:val="No Spacing"/>
    <w:qFormat/>
    <w:rsid w:val="002376CC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376CC"/>
    <w:pPr>
      <w:ind w:left="720"/>
      <w:contextualSpacing/>
    </w:pPr>
  </w:style>
  <w:style w:type="table" w:styleId="af2">
    <w:name w:val="Table Grid"/>
    <w:basedOn w:val="a1"/>
    <w:uiPriority w:val="59"/>
    <w:rsid w:val="00483394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коммуниктивное развитие</c:v>
                </c:pt>
                <c:pt idx="1">
                  <c:v>познавательное развитие</c:v>
                </c:pt>
                <c:pt idx="2">
                  <c:v>развитие речи</c:v>
                </c:pt>
                <c:pt idx="3">
                  <c:v>ХЭР</c:v>
                </c:pt>
                <c:pt idx="4">
                  <c:v>Физическое развтие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0</c:v>
                </c:pt>
                <c:pt idx="2">
                  <c:v>0</c:v>
                </c:pt>
                <c:pt idx="3">
                  <c:v>20</c:v>
                </c:pt>
                <c:pt idx="4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коммуниктивное развитие</c:v>
                </c:pt>
                <c:pt idx="1">
                  <c:v>познавательное развитие</c:v>
                </c:pt>
                <c:pt idx="2">
                  <c:v>развитие речи</c:v>
                </c:pt>
                <c:pt idx="3">
                  <c:v>ХЭР</c:v>
                </c:pt>
                <c:pt idx="4">
                  <c:v>Физическое развтие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60</c:v>
                </c:pt>
                <c:pt idx="1">
                  <c:v>60</c:v>
                </c:pt>
                <c:pt idx="2">
                  <c:v>60</c:v>
                </c:pt>
                <c:pt idx="3">
                  <c:v>80</c:v>
                </c:pt>
                <c:pt idx="4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коммуниктивное развитие</c:v>
                </c:pt>
                <c:pt idx="1">
                  <c:v>познавательное развитие</c:v>
                </c:pt>
                <c:pt idx="2">
                  <c:v>развитие речи</c:v>
                </c:pt>
                <c:pt idx="3">
                  <c:v>ХЭР</c:v>
                </c:pt>
                <c:pt idx="4">
                  <c:v>Физическое развтие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20</c:v>
                </c:pt>
                <c:pt idx="1">
                  <c:v>40</c:v>
                </c:pt>
                <c:pt idx="2">
                  <c:v>40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коммуниктивное развитие</c:v>
                </c:pt>
                <c:pt idx="1">
                  <c:v>познавательное развитие</c:v>
                </c:pt>
                <c:pt idx="2">
                  <c:v>развитие речи</c:v>
                </c:pt>
                <c:pt idx="3">
                  <c:v>ХЭР</c:v>
                </c:pt>
                <c:pt idx="4">
                  <c:v>Физическое развтие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коммуниктивное развитие</c:v>
                </c:pt>
                <c:pt idx="1">
                  <c:v>познавательное развитие</c:v>
                </c:pt>
                <c:pt idx="2">
                  <c:v>развитие речи</c:v>
                </c:pt>
                <c:pt idx="3">
                  <c:v>ХЭР</c:v>
                </c:pt>
                <c:pt idx="4">
                  <c:v>Физическое развтие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4862464"/>
        <c:axId val="194892928"/>
      </c:barChart>
      <c:catAx>
        <c:axId val="194862464"/>
        <c:scaling>
          <c:orientation val="minMax"/>
        </c:scaling>
        <c:delete val="0"/>
        <c:axPos val="b"/>
        <c:majorTickMark val="out"/>
        <c:minorTickMark val="none"/>
        <c:tickLblPos val="nextTo"/>
        <c:crossAx val="194892928"/>
        <c:crosses val="autoZero"/>
        <c:auto val="1"/>
        <c:lblAlgn val="ctr"/>
        <c:lblOffset val="100"/>
        <c:noMultiLvlLbl val="0"/>
      </c:catAx>
      <c:valAx>
        <c:axId val="194892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4862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развтие</c:v>
                </c:pt>
                <c:pt idx="1">
                  <c:v>познавательное развитие</c:v>
                </c:pt>
                <c:pt idx="2">
                  <c:v>развитие речи</c:v>
                </c:pt>
                <c:pt idx="3">
                  <c:v>ХЭР</c:v>
                </c:pt>
                <c:pt idx="4">
                  <c:v>Физическое развтие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развтие</c:v>
                </c:pt>
                <c:pt idx="1">
                  <c:v>познавательное развитие</c:v>
                </c:pt>
                <c:pt idx="2">
                  <c:v>развитие речи</c:v>
                </c:pt>
                <c:pt idx="3">
                  <c:v>ХЭР</c:v>
                </c:pt>
                <c:pt idx="4">
                  <c:v>Физическое развтие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60</c:v>
                </c:pt>
                <c:pt idx="1">
                  <c:v>70</c:v>
                </c:pt>
                <c:pt idx="2">
                  <c:v>50</c:v>
                </c:pt>
                <c:pt idx="3">
                  <c:v>40</c:v>
                </c:pt>
                <c:pt idx="4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развтие</c:v>
                </c:pt>
                <c:pt idx="1">
                  <c:v>познавательное развитие</c:v>
                </c:pt>
                <c:pt idx="2">
                  <c:v>развитие речи</c:v>
                </c:pt>
                <c:pt idx="3">
                  <c:v>ХЭР</c:v>
                </c:pt>
                <c:pt idx="4">
                  <c:v>Физическое развтие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10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920576"/>
        <c:axId val="84922368"/>
      </c:barChart>
      <c:catAx>
        <c:axId val="84920576"/>
        <c:scaling>
          <c:orientation val="minMax"/>
        </c:scaling>
        <c:delete val="0"/>
        <c:axPos val="b"/>
        <c:majorTickMark val="out"/>
        <c:minorTickMark val="none"/>
        <c:tickLblPos val="nextTo"/>
        <c:crossAx val="84922368"/>
        <c:crosses val="autoZero"/>
        <c:auto val="1"/>
        <c:lblAlgn val="ctr"/>
        <c:lblOffset val="100"/>
        <c:noMultiLvlLbl val="0"/>
      </c:catAx>
      <c:valAx>
        <c:axId val="84922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920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3227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2</cp:revision>
  <dcterms:created xsi:type="dcterms:W3CDTF">2025-04-11T22:53:00Z</dcterms:created>
  <dcterms:modified xsi:type="dcterms:W3CDTF">2025-04-11T22:53:00Z</dcterms:modified>
</cp:coreProperties>
</file>